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h.f7exsuwckw9r" w:id="0"/>
      <w:bookmarkEnd w:id="0"/>
      <w:r w:rsidDel="00000000" w:rsidR="00000000" w:rsidRPr="00000000">
        <w:rPr>
          <w:b w:val="1"/>
          <w:u w:val="single"/>
          <w:rtl w:val="0"/>
        </w:rPr>
        <w:t xml:space="preserve">Переводить теми словами, что использовались на лекции!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Translate from Russian into English: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Британский парламент состоит из двух палат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British Parliament is made up of two chambers (or houses)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Проводить выборы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hold the election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Выигрывать выборы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win the election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Образовывать правительство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to form the Government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Свод законов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set of laws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Наследовать, наследники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to inherit, successors (heirs)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Не иметь реально власти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to have no real power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Совещательный Совет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advisory council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Принимать участие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to take part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Заблокировать законопроект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to block a bill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Высший Апелляционный суд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highest court of appeal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Принимать политические решения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- to make political decisions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Исполнительные и законодательные обязанности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executive and legislative duties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Открытие и роспуск парламента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opening and dissolving of Parliament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Выполнение  обязанностей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fulfillment of duties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Благосостояние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welfare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Быть ответственным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to be responsible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Управлять страной - </w:t>
      </w:r>
      <w:r w:rsidDel="00000000" w:rsidR="00000000" w:rsidRPr="00000000">
        <w:rPr>
          <w:rFonts w:ascii="Calibri" w:cs="Calibri" w:eastAsia="Calibri" w:hAnsi="Calibri"/>
          <w:b w:val="1"/>
          <w:color w:val="00ff00"/>
          <w:sz w:val="28"/>
          <w:szCs w:val="28"/>
          <w:rtl w:val="0"/>
        </w:rPr>
        <w:t xml:space="preserve">to run the country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(из лекций)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Translate from Russian into English: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Обязательное школьное образование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compulsory schooling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Государственные, общеобразовательные, средние школы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State,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comprehen­sive, secondary schools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Профессиональное образование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Further Education College (?)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vocational education(из текста) (из википедии) / vocational training (из текста)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Оплата за учебу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education fee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Поступить в университет, семестр.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to enter an university, term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Translate into Russian: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Circulation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тираж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</w:t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Editorials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редакционные статьи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 hinder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мешать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Censorship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цензура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 eliminate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устранить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</w:t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Superficial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поверхностный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Illiteracy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безграмотность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Allegedly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якобы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Foreign Office</w:t>
        <w:tab/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министерство иностранных дел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Government appointees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государственные назначенцы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Availability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доступность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</w:t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Revenue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доход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</w:t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 exert pressure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- оказать давление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 merge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объединить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updated news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обновляемые новости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To oversee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наблюдать</w:t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</w:t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Obscenity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непристойность, ругательство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Translate the following sentences into English: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1.Главная причина уникальности культуры Великобритании лежит на поверхности.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The reason why British culture is so unique is superficial.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From this point on: НА ЛЕКЦИИ НЕ ХОЖУ, ПЕРЕВОЖУ КАК УМЕЮ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Большинство английских сказок существовали только в устной форме.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English Fairy Tales circulated in England in oral form.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(Most of the English fairy tales circulated in oral form)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Сказки с одинаковыми сюжетами  и героями можно обнаружить практически во всех европейских культурах.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Fairy-tales with similar plot lines and characters can be found practically in any European culture.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(Fairy tales with similar plots and characters can be found almost in any European culture.)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4.Баллады можно считать богатым источником информации об истории, общественной жизни, чувствах и ценностях англичан. 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Ballads can be considered a rich source of information on history, social life, feelings and values of British people.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(Ballads may be considered …)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5. Легенды о короле Артуре начали появляться в 12 веке и, возможно, в их основе лежат предания о предводителе кельтов 5 или 6 веков, защищавшего страну от саксонского нашествия 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Fables of the King Arthur began to appear in the 12th century; and perhaps they originated from the tales of the Celtic leader from 5-6th century, who protected the country from the Saxonian invasion.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(Fablss of King Arthur &lt;без the, 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the Misha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&gt; started to appear in the 12-ve century and perhaps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6.Самые древние баллады о Робин Гуде относятся к 15 веку. Его имя впервые упоминается  в английской литературе в поэме Вильяма Лэнгланда, написанной в 1377 году, и позже в 18 веке в правительственных документах.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oldest Ballads of Robin Hood belong to the 15th century. His name first appeared in English literature in a poem  written in 1377 by WL. Later it reappeared in government documents in 18th century.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(The oldest Ballads of Robin Hood date back to the 15th century. His name was first mentioned in English literature in a poem  of WL written in 1377 and later in the governmental documents of the 18th century. 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7. Можно с уверенностью сказать, что Робин Гуд действительно был похож на человека, описанного в старинных балладах.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 can safely say that Robin Hood was actually similar to the man described in the ancient ballads.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(It can be firmly said (stated) that Robin Hood was actually like a man described in ancient ballads.)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8. Великий шотландский поэт Роберт Бернс любил свою родину, своих соотечественников и писал, в основном, о них.</w:t>
        <w:tab/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Robert b., a great Scottish poet, loved his homeland, his fellow Scottish people, and wrote mostly about them. (mainly wrote about them)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9. В 1718 году, когда английскому писателю Даниэлю Дэфо было уже около 60 лет, он встретил моряка, который пробыл много лет один на необитаемом острове около Чили.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DD met a sailor, who spent many years alone on a deserted Island, in 1718 when he was already 60 years old.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(In 1718 when the english writer Daniel Defoe was already about 60 years old he met a sailor that had spent many years alone on an uninhabited island near Chile.)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10.Необычные приключения моряка Селкирка захватили его воображение, и Дэфо написал историю человека, потерпевшего кораблекрушение. Он выбрал остров в другой части мира и создал вымышленный образ своего героя Робинзона Крузо.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unusual adventures of the sailor took over his imagination, so he wrote a story of a man surviving a shipwreck. He chose an island in another part of the world and created his character Robinson C.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(The sailor’s named Selkirk unusual adventures took over his imagination and Defoe wrote a story about a man surviving a shipwreck. He chose an island in another part of the world and invented his hero’s - RC’s - character.)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11. Мастерство журналиста позволило Дэфо создать очень правдивую и увлекательную историю. Книга имела грандиозный успех. Читатели поверили в реальность описанного.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His mastery as a journalist allowed Defoe to create a very realistic and thrilling story. The book was a grand success. The readers believed that the described story was real.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